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9D8F1" w14:textId="77777777" w:rsidR="00BD1FB8" w:rsidRDefault="00976CAE">
      <w:proofErr w:type="spellStart"/>
      <w:r>
        <w:t>Lk</w:t>
      </w:r>
      <w:proofErr w:type="spellEnd"/>
      <w:r>
        <w:t xml:space="preserve"> 6,27–35</w:t>
      </w:r>
    </w:p>
    <w:p w14:paraId="11B47756" w14:textId="77777777" w:rsidR="00976CAE" w:rsidRDefault="00976CAE"/>
    <w:p w14:paraId="5352D34A" w14:textId="38147E9F" w:rsidR="00FB508D" w:rsidRDefault="00077362" w:rsidP="00827250">
      <w:r>
        <w:t>Ez Jézus Krisztus „mezei beszédének” része. Hasonlít a Hegyi be</w:t>
      </w:r>
      <w:r w:rsidR="008A6E0E">
        <w:t>s</w:t>
      </w:r>
      <w:r>
        <w:t>zédhez, de vannak különbségek. Itt is elhangzanak boldogmondások, de mellettük ott vannak a „jaj nektek” mondások is.</w:t>
      </w:r>
    </w:p>
    <w:p w14:paraId="6470C6D5" w14:textId="1D2E7841" w:rsidR="00D847FA" w:rsidRDefault="00D847FA" w:rsidP="00827250">
      <w:r>
        <w:t xml:space="preserve">A boldogmondások azokhoz szólnak, „akik hallgatják Isten beszédét és megtartják” (Ők a boldogok – </w:t>
      </w:r>
      <w:proofErr w:type="spellStart"/>
      <w:r>
        <w:t>Lk</w:t>
      </w:r>
      <w:proofErr w:type="spellEnd"/>
      <w:r>
        <w:t xml:space="preserve"> 11,28). Jézus most is azokhoz szól, akik hallgatják Őt (27. v.), és azt mondja: akkor lesznek boldogok, ha meg is tartják az Ő beszédét.</w:t>
      </w:r>
    </w:p>
    <w:p w14:paraId="6AB2E3E4" w14:textId="77777777" w:rsidR="004C4678" w:rsidRDefault="00B34FAB" w:rsidP="00053377">
      <w:r>
        <w:t>A „jaj nektek” Isten részéről hangzik, az Ő ítélete.</w:t>
      </w:r>
      <w:r w:rsidR="00DA2231">
        <w:t xml:space="preserve"> Az ember </w:t>
      </w:r>
      <w:r w:rsidR="008F468C">
        <w:t xml:space="preserve">a </w:t>
      </w:r>
      <w:r w:rsidR="00DA2231">
        <w:t>természetéből fakadóan maga akar bíráskodni.</w:t>
      </w:r>
      <w:r w:rsidR="0076624A">
        <w:t xml:space="preserve"> Jézus arról beszél, hogy az ítélet Istené, és nem úgy megy végbe, ahogy azt mi </w:t>
      </w:r>
      <w:r w:rsidR="0057607B">
        <w:t>gondoljuk (</w:t>
      </w:r>
      <w:r w:rsidR="0076624A">
        <w:t>akarjuk</w:t>
      </w:r>
      <w:r w:rsidR="0057607B">
        <w:t>)</w:t>
      </w:r>
      <w:r w:rsidR="0076624A">
        <w:t>.</w:t>
      </w:r>
    </w:p>
    <w:p w14:paraId="578438AB" w14:textId="3EAF0882" w:rsidR="00FB0851" w:rsidRDefault="00CB001C" w:rsidP="004C4678">
      <w:r>
        <w:t>Isten mielőtt ítélne, maga szenvedi el (mint Krisztus)</w:t>
      </w:r>
      <w:r w:rsidR="00FB0851">
        <w:t xml:space="preserve"> az ítéletet, és megtérésre hív – és aki megtér, azon nem megy végbe az ítélet.</w:t>
      </w:r>
      <w:r w:rsidR="004C4678">
        <w:t xml:space="preserve"> – </w:t>
      </w:r>
      <w:r w:rsidR="001D20FE">
        <w:t>Az Isten ítéletének célja az Ő igazságának az érvényesülése. Az ember bíráskodásának célja a ma</w:t>
      </w:r>
      <w:r w:rsidR="00315197">
        <w:t>ga igazságának az érvényesítése – még ha vallásos formában történik is.</w:t>
      </w:r>
    </w:p>
    <w:p w14:paraId="5B2EF125" w14:textId="00FABD72" w:rsidR="00813529" w:rsidRDefault="001E6834" w:rsidP="000F3543">
      <w:r>
        <w:t>Nekünk ítélkezés helyett az adatott, hogy „szeressük ellenségeinket”.</w:t>
      </w:r>
      <w:r w:rsidR="00582A62">
        <w:t xml:space="preserve"> Adatott – nincs benne az alaptermészetünkben.</w:t>
      </w:r>
      <w:r w:rsidR="00545530">
        <w:t xml:space="preserve"> Bizonyos szeretet megvan benne: a barát szeretete. </w:t>
      </w:r>
      <w:r w:rsidR="00107FD4">
        <w:t>„</w:t>
      </w:r>
      <w:r w:rsidR="00545530">
        <w:t>A</w:t>
      </w:r>
      <w:r w:rsidR="00107FD4">
        <w:t xml:space="preserve"> bűnösök is szeretik azokat, akik őket szeretik”</w:t>
      </w:r>
      <w:r w:rsidR="00BE35AB">
        <w:t>, illetve a kötelességből való „jócselekvés”</w:t>
      </w:r>
      <w:r w:rsidR="00837E6C">
        <w:t>.</w:t>
      </w:r>
      <w:r w:rsidR="00F9128E">
        <w:t xml:space="preserve"> </w:t>
      </w:r>
      <w:r w:rsidR="00AC1188">
        <w:t xml:space="preserve">Jézus nem erről beszél, hanem arról, amit csak Ő tud megtenni bennünk. </w:t>
      </w:r>
      <w:r w:rsidR="0088043C">
        <w:t>A</w:t>
      </w:r>
      <w:r w:rsidR="00813529">
        <w:t>z ellenség szeretete – ha megvalósul bennünk – b</w:t>
      </w:r>
      <w:r w:rsidR="0088043C">
        <w:t>izonyságtétel Jézus Krisztusról</w:t>
      </w:r>
      <w:r w:rsidR="008E3B51">
        <w:t>, mert azt csak Ő valósíthatja meg bennünk; az az Ő élete mibennünk.</w:t>
      </w:r>
    </w:p>
    <w:p w14:paraId="32E607DC" w14:textId="0DF9B57E" w:rsidR="00FF2DC9" w:rsidRDefault="009D28F7" w:rsidP="0019042F">
      <w:r>
        <w:t>Viselkedésformákat be lehet tanulni</w:t>
      </w:r>
      <w:r w:rsidR="0019042F">
        <w:t xml:space="preserve"> magunktól, emberi „tréningeken” keresztül</w:t>
      </w:r>
      <w:r>
        <w:t>, valódi szelídséget és alázatot csak Jézustól.</w:t>
      </w:r>
      <w:r w:rsidR="00284D03">
        <w:t xml:space="preserve"> Begyakorolhatja valaki, hogy „fordítsd oda a másik arcodat is”, „add át az alsó ruhádat is”, „ne követeld vissza” stb.</w:t>
      </w:r>
      <w:r w:rsidR="00380A22">
        <w:t>, de azt, hogy ezt szabadon, „semmit érte nem várván” tehessem, csak Jézustól tanulhatom meg.</w:t>
      </w:r>
    </w:p>
    <w:p w14:paraId="5572FCD2" w14:textId="77777777" w:rsidR="005F48A0" w:rsidRDefault="00B90B34" w:rsidP="005F48A0">
      <w:r>
        <w:t>Jézus szelídsége és alázata</w:t>
      </w:r>
      <w:r w:rsidR="00405BD4">
        <w:t>:</w:t>
      </w:r>
    </w:p>
    <w:p w14:paraId="4B2E0FEA" w14:textId="715B4500" w:rsidR="00030329" w:rsidRDefault="00030329" w:rsidP="005F48A0">
      <w:r>
        <w:t>A mennyei Atyával szemben volt alázatos.</w:t>
      </w:r>
      <w:r w:rsidR="00D00CA8">
        <w:t xml:space="preserve"> Tőle fogadta el, hogy mikor minek van itt az órája; tőle fogadta el azokat, akik </w:t>
      </w:r>
      <w:r w:rsidR="00A513BA">
        <w:t xml:space="preserve">bűnösként </w:t>
      </w:r>
      <w:r w:rsidR="00133497">
        <w:t>hozzá jöttek (és nem vetette ki; „mindaz, akit nekem ad az Atya”,</w:t>
      </w:r>
      <w:r w:rsidR="00E95827">
        <w:t xml:space="preserve"> </w:t>
      </w:r>
      <w:proofErr w:type="spellStart"/>
      <w:r w:rsidR="00E95827">
        <w:t>Jn</w:t>
      </w:r>
      <w:proofErr w:type="spellEnd"/>
      <w:r w:rsidR="00E95827">
        <w:t xml:space="preserve"> </w:t>
      </w:r>
      <w:r w:rsidR="00D00CA8">
        <w:t>6,37)</w:t>
      </w:r>
      <w:r w:rsidR="00133497">
        <w:t>,</w:t>
      </w:r>
      <w:r w:rsidR="008D4BC1">
        <w:t xml:space="preserve"> tőle fogadott el engem.</w:t>
      </w:r>
    </w:p>
    <w:p w14:paraId="547C5DC0" w14:textId="4F3BA0D4" w:rsidR="00255248" w:rsidRDefault="006A5180" w:rsidP="00E10F3C">
      <w:r>
        <w:t>Tőle fogadta el azt, ami</w:t>
      </w:r>
      <w:r w:rsidR="00EC1F6D">
        <w:t>kor „jöttek, hogy kísértsék Őt” – őket sem küldi el (legfeljebb visszairányítja őket Isten igéjéhez: „menjetek el, és tanuljátok meg…”).</w:t>
      </w:r>
      <w:r w:rsidR="00B32E0F">
        <w:t xml:space="preserve"> </w:t>
      </w:r>
      <w:r w:rsidR="00151C90">
        <w:t>Tőle fogadta el a „poharat”: „ne úgy legyen, amint én akarom, hanem amint Te”.</w:t>
      </w:r>
    </w:p>
    <w:p w14:paraId="422566B7" w14:textId="77777777" w:rsidR="00770B26" w:rsidRDefault="00770B26" w:rsidP="006C5EB9">
      <w:r>
        <w:t>Tőle fogadta el azt, hogy nem mindenki tért meg:</w:t>
      </w:r>
      <w:r w:rsidR="007E4997">
        <w:t xml:space="preserve"> a 10 leprás közül csak egy adott hálát,</w:t>
      </w:r>
      <w:r w:rsidR="00B55E32">
        <w:t xml:space="preserve"> a kereszt körül a lator és a százados megtért, a többiekről nem tudjuk.</w:t>
      </w:r>
      <w:r w:rsidR="00F01421">
        <w:t xml:space="preserve"> Megláthattak valamit ők is abból, hogy milyen és kicsoda Jézus,</w:t>
      </w:r>
      <w:r w:rsidR="00A5006A">
        <w:t xml:space="preserve"> később ez „kikelhetett bennük” – de nem biztos.</w:t>
      </w:r>
      <w:r w:rsidR="002906D1">
        <w:t xml:space="preserve"> Ez az Atya hatalmában van (hiszen Ő adja az embereket Jézusnak).</w:t>
      </w:r>
    </w:p>
    <w:p w14:paraId="1A33CF2B" w14:textId="2086D0E1" w:rsidR="00C14E3F" w:rsidRDefault="008370B1" w:rsidP="00796609">
      <w:r>
        <w:t>„Amint akarjátok, hogy az emberek veletek cselekedjenek, ti is akképpen cselekedjetek azokkal.”</w:t>
      </w:r>
      <w:r w:rsidR="00796609">
        <w:t xml:space="preserve"> </w:t>
      </w:r>
      <w:r w:rsidR="00500366">
        <w:t xml:space="preserve">Ez az ige nem jelenti azt, hogy azért tegyünk jót, mert azt akarjuk, hogy ők is jót tegyenek velünk. </w:t>
      </w:r>
      <w:r w:rsidR="00C14E3F">
        <w:t>Ahogy Jézus mindent letett az Atya kezébe (életének és áldozatának gyümölcsét is),</w:t>
      </w:r>
      <w:r w:rsidR="008C4FB8">
        <w:t xml:space="preserve"> nekünk is le kell tennünk mindent</w:t>
      </w:r>
      <w:r w:rsidR="00C101B2">
        <w:t>: magunkat is és azt is</w:t>
      </w:r>
      <w:r w:rsidR="008C4FB8">
        <w:t>, amit „várunk”.</w:t>
      </w:r>
      <w:r w:rsidR="00BD1BB3">
        <w:t xml:space="preserve"> </w:t>
      </w:r>
      <w:r w:rsidR="00EE13FF">
        <w:t>A jó cselekedetek mögött nem engem kell meglátniuk, hanem azt, hogy</w:t>
      </w:r>
      <w:r w:rsidR="00563C31">
        <w:t xml:space="preserve"> „ez nem én vagyok”, hanem Krisztus</w:t>
      </w:r>
      <w:r w:rsidR="00EE13FF">
        <w:t>.</w:t>
      </w:r>
    </w:p>
    <w:p w14:paraId="509F697B" w14:textId="77777777" w:rsidR="00BC6773" w:rsidRDefault="00BC6773" w:rsidP="003A4502">
      <w:r>
        <w:t>A „semmit sem várva érte”</w:t>
      </w:r>
      <w:r w:rsidR="00AE34BA">
        <w:t xml:space="preserve"> nehéz lecke, idős hívők is tanulják.</w:t>
      </w:r>
      <w:r w:rsidR="00725E7F">
        <w:t xml:space="preserve"> De az elvárásaim letétele valójában sz</w:t>
      </w:r>
      <w:r w:rsidR="00D920BA">
        <w:t>a</w:t>
      </w:r>
      <w:r w:rsidR="00725E7F">
        <w:t>badságot ad.</w:t>
      </w:r>
      <w:r w:rsidR="0073291C">
        <w:t xml:space="preserve"> (Úgyhogy „megéri” akkor is, ha a földön semmilyen formában nem kapok viszonzást.)</w:t>
      </w:r>
    </w:p>
    <w:p w14:paraId="32895F09" w14:textId="77777777" w:rsidR="00B56716" w:rsidRDefault="00B56716" w:rsidP="003A4502"/>
    <w:p w14:paraId="05F52B67" w14:textId="77777777" w:rsidR="00B56716" w:rsidRDefault="00B56716" w:rsidP="003A4502"/>
    <w:p w14:paraId="1482C98D" w14:textId="1D85681D" w:rsidR="00876EDB" w:rsidRDefault="00876EDB" w:rsidP="00876EDB">
      <w:proofErr w:type="spellStart"/>
      <w:r>
        <w:t>Lk</w:t>
      </w:r>
      <w:proofErr w:type="spellEnd"/>
      <w:r>
        <w:t xml:space="preserve"> 8,21</w:t>
      </w:r>
    </w:p>
    <w:p w14:paraId="62473BAB" w14:textId="787AE3E3" w:rsidR="00B56716" w:rsidRDefault="00876EDB" w:rsidP="00876EDB">
      <w:r>
        <w:t>Ő azonban így válaszolt: „Az én anyám és az én testvéreim azok, akik Isten igéjét hallgatják, és megtartják.”</w:t>
      </w:r>
    </w:p>
    <w:p w14:paraId="3DC0AF6A" w14:textId="77777777" w:rsidR="00876EDB" w:rsidRDefault="00876EDB" w:rsidP="00876EDB"/>
    <w:sectPr w:rsidR="00876EDB" w:rsidSect="005142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B6A15"/>
    <w:multiLevelType w:val="hybridMultilevel"/>
    <w:tmpl w:val="88FCA73E"/>
    <w:lvl w:ilvl="0" w:tplc="C2BE76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375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05D3"/>
    <w:rsid w:val="00030329"/>
    <w:rsid w:val="000465D8"/>
    <w:rsid w:val="00053377"/>
    <w:rsid w:val="00077362"/>
    <w:rsid w:val="000E3C2D"/>
    <w:rsid w:val="000F3543"/>
    <w:rsid w:val="00107FD4"/>
    <w:rsid w:val="00133497"/>
    <w:rsid w:val="00151C90"/>
    <w:rsid w:val="0019042F"/>
    <w:rsid w:val="001D20FE"/>
    <w:rsid w:val="001E6834"/>
    <w:rsid w:val="00255248"/>
    <w:rsid w:val="002564E5"/>
    <w:rsid w:val="0026507A"/>
    <w:rsid w:val="00266226"/>
    <w:rsid w:val="0027776C"/>
    <w:rsid w:val="00284D03"/>
    <w:rsid w:val="002906D1"/>
    <w:rsid w:val="002B4870"/>
    <w:rsid w:val="002D20C0"/>
    <w:rsid w:val="002E039C"/>
    <w:rsid w:val="00315197"/>
    <w:rsid w:val="0035548B"/>
    <w:rsid w:val="00380A22"/>
    <w:rsid w:val="00396A10"/>
    <w:rsid w:val="003A4502"/>
    <w:rsid w:val="003B73A5"/>
    <w:rsid w:val="003F3E14"/>
    <w:rsid w:val="00405BD4"/>
    <w:rsid w:val="004C4678"/>
    <w:rsid w:val="004E0475"/>
    <w:rsid w:val="00500366"/>
    <w:rsid w:val="0051429A"/>
    <w:rsid w:val="0052042E"/>
    <w:rsid w:val="00545530"/>
    <w:rsid w:val="00563C31"/>
    <w:rsid w:val="0057607B"/>
    <w:rsid w:val="00582A62"/>
    <w:rsid w:val="005F48A0"/>
    <w:rsid w:val="00615661"/>
    <w:rsid w:val="0067071C"/>
    <w:rsid w:val="006A5180"/>
    <w:rsid w:val="006C5EB9"/>
    <w:rsid w:val="00725E7F"/>
    <w:rsid w:val="0073291C"/>
    <w:rsid w:val="0076624A"/>
    <w:rsid w:val="00770B26"/>
    <w:rsid w:val="00790431"/>
    <w:rsid w:val="00796609"/>
    <w:rsid w:val="007E4997"/>
    <w:rsid w:val="00813529"/>
    <w:rsid w:val="00827250"/>
    <w:rsid w:val="00831824"/>
    <w:rsid w:val="008370B1"/>
    <w:rsid w:val="00837E6C"/>
    <w:rsid w:val="00876EDB"/>
    <w:rsid w:val="0088043C"/>
    <w:rsid w:val="008A6E0E"/>
    <w:rsid w:val="008C4FB8"/>
    <w:rsid w:val="008D4BC1"/>
    <w:rsid w:val="008E3B51"/>
    <w:rsid w:val="008F468C"/>
    <w:rsid w:val="00976CAE"/>
    <w:rsid w:val="009C1F00"/>
    <w:rsid w:val="009D28F7"/>
    <w:rsid w:val="00A20DEE"/>
    <w:rsid w:val="00A26797"/>
    <w:rsid w:val="00A5006A"/>
    <w:rsid w:val="00A513BA"/>
    <w:rsid w:val="00AC1188"/>
    <w:rsid w:val="00AE34BA"/>
    <w:rsid w:val="00B32E0F"/>
    <w:rsid w:val="00B34FAB"/>
    <w:rsid w:val="00B55E32"/>
    <w:rsid w:val="00B5660D"/>
    <w:rsid w:val="00B56716"/>
    <w:rsid w:val="00B90B34"/>
    <w:rsid w:val="00B9591A"/>
    <w:rsid w:val="00BC6773"/>
    <w:rsid w:val="00BD1BB3"/>
    <w:rsid w:val="00BD1FB8"/>
    <w:rsid w:val="00BE35AB"/>
    <w:rsid w:val="00C101B2"/>
    <w:rsid w:val="00C14E3F"/>
    <w:rsid w:val="00C87818"/>
    <w:rsid w:val="00C93A0C"/>
    <w:rsid w:val="00CA188A"/>
    <w:rsid w:val="00CB001C"/>
    <w:rsid w:val="00D00CA8"/>
    <w:rsid w:val="00D847FA"/>
    <w:rsid w:val="00D90DD8"/>
    <w:rsid w:val="00D920BA"/>
    <w:rsid w:val="00DA2231"/>
    <w:rsid w:val="00E10F3C"/>
    <w:rsid w:val="00E3502B"/>
    <w:rsid w:val="00E372A7"/>
    <w:rsid w:val="00E57198"/>
    <w:rsid w:val="00E95827"/>
    <w:rsid w:val="00EB5681"/>
    <w:rsid w:val="00EC1F6D"/>
    <w:rsid w:val="00EC35F7"/>
    <w:rsid w:val="00EE13FF"/>
    <w:rsid w:val="00EE321F"/>
    <w:rsid w:val="00F01421"/>
    <w:rsid w:val="00F9128E"/>
    <w:rsid w:val="00FB0851"/>
    <w:rsid w:val="00FB508D"/>
    <w:rsid w:val="00FC42AA"/>
    <w:rsid w:val="00FF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12B22"/>
  <w15:chartTrackingRefBased/>
  <w15:docId w15:val="{9A405E66-DFD8-4316-9F47-DE088756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6226"/>
    <w:pPr>
      <w:spacing w:before="120" w:after="120"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427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Lk 6,27–35</vt:lpstr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Lk 6,27–35</dc:title>
  <dc:subject/>
  <dc:creator>Fejős Gergely</dc:creator>
  <cp:keywords/>
  <dc:description/>
  <cp:lastModifiedBy>Fejős Gergely</cp:lastModifiedBy>
  <cp:revision>36</cp:revision>
  <dcterms:created xsi:type="dcterms:W3CDTF">2024-10-12T08:00:00Z</dcterms:created>
  <dcterms:modified xsi:type="dcterms:W3CDTF">2024-10-12T16:43:00Z</dcterms:modified>
</cp:coreProperties>
</file>